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F55" w:rsidRPr="00392278" w:rsidRDefault="00807B3A" w:rsidP="00392278">
      <w:pPr>
        <w:pStyle w:val="Heading1"/>
      </w:pPr>
      <w:r w:rsidRPr="00392278">
        <w:t>What is an Apprenticeship or T</w:t>
      </w:r>
      <w:r w:rsidR="00EF4F55" w:rsidRPr="00392278">
        <w:t>raineeship?</w:t>
      </w:r>
    </w:p>
    <w:p w:rsidR="00EF4F55" w:rsidRPr="00392278" w:rsidRDefault="00EF4F55" w:rsidP="00392278"/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Apprenticeships and traineeships are formal training arrangements between an employer and an employee. They combine work with study for a qualification, certificate or diploma.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</w:p>
    <w:p w:rsidR="001D443D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 xml:space="preserve">They can be full-time, part-time or school-based. Anyone who’s old enough to work </w:t>
      </w:r>
      <w:r w:rsidR="00154BC8" w:rsidRPr="00FC033C">
        <w:rPr>
          <w:rFonts w:ascii="Open Sans" w:hAnsi="Open Sans"/>
          <w:sz w:val="24"/>
          <w:szCs w:val="24"/>
        </w:rPr>
        <w:t>is able to sign up for an apprenticeship or traineeship</w:t>
      </w:r>
      <w:r w:rsidR="00642A97" w:rsidRPr="00FC033C">
        <w:rPr>
          <w:rFonts w:ascii="Open Sans" w:hAnsi="Open Sans"/>
          <w:sz w:val="24"/>
          <w:szCs w:val="24"/>
        </w:rPr>
        <w:t xml:space="preserve">. There are wide variations in </w:t>
      </w:r>
      <w:r w:rsidRPr="00FC033C">
        <w:rPr>
          <w:rFonts w:ascii="Open Sans" w:hAnsi="Open Sans"/>
          <w:sz w:val="24"/>
          <w:szCs w:val="24"/>
        </w:rPr>
        <w:t xml:space="preserve">arrangements, particularly around pay, support and time off. </w:t>
      </w:r>
    </w:p>
    <w:p w:rsidR="001D443D" w:rsidRPr="00FC033C" w:rsidRDefault="001D443D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 xml:space="preserve">The training has to be registered and recognised by your state or territory training authority. They decide which </w:t>
      </w:r>
      <w:r w:rsidR="00642A97" w:rsidRPr="00FC033C">
        <w:rPr>
          <w:rFonts w:ascii="Open Sans" w:hAnsi="Open Sans"/>
          <w:sz w:val="24"/>
          <w:szCs w:val="24"/>
        </w:rPr>
        <w:t>arrangeme</w:t>
      </w:r>
      <w:r w:rsidR="00EC7CE0" w:rsidRPr="00FC033C">
        <w:rPr>
          <w:rFonts w:ascii="Open Sans" w:hAnsi="Open Sans"/>
          <w:sz w:val="24"/>
          <w:szCs w:val="24"/>
        </w:rPr>
        <w:t>nts</w:t>
      </w:r>
      <w:r w:rsidRPr="00FC033C">
        <w:rPr>
          <w:rFonts w:ascii="Open Sans" w:hAnsi="Open Sans"/>
          <w:sz w:val="24"/>
          <w:szCs w:val="24"/>
        </w:rPr>
        <w:t xml:space="preserve"> are apprenticeships and which are traineeships.  </w:t>
      </w:r>
    </w:p>
    <w:p w:rsidR="00EF4F55" w:rsidRPr="00EF4F55" w:rsidRDefault="00EF4F55" w:rsidP="00392278"/>
    <w:p w:rsidR="00EF4F55" w:rsidRPr="00392278" w:rsidRDefault="00EF4F55" w:rsidP="00392278">
      <w:pPr>
        <w:pStyle w:val="Heading2"/>
      </w:pPr>
      <w:r w:rsidRPr="00392278">
        <w:t>Why consider hiring an apprentice or trainee?</w:t>
      </w:r>
    </w:p>
    <w:p w:rsidR="00EF4F55" w:rsidRPr="00EF4F55" w:rsidRDefault="00EF4F55" w:rsidP="00392278"/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Hiring an apprentice or trainee can be a cost-effective way to build skills in your business while supporting someone starting a new career. Young workers can bring enthusiasm and new skills to a workplace and can become loyal and valuable employees.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You could also be eligible for financial incentives.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</w:p>
    <w:p w:rsidR="00EF4F55" w:rsidRPr="00EF4F55" w:rsidRDefault="00EF4F55" w:rsidP="00392278">
      <w:pPr>
        <w:pStyle w:val="Heading2"/>
      </w:pPr>
      <w:r w:rsidRPr="00EF4F55">
        <w:t>What am I responsible for?</w:t>
      </w:r>
    </w:p>
    <w:p w:rsidR="00EF4F55" w:rsidRPr="00EF4F55" w:rsidRDefault="00EF4F55" w:rsidP="00392278"/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Best practice employers understand their obligations to young workers and recognise that their guidance and support can shape young employees’ futures and their attitudes to work.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</w:p>
    <w:p w:rsidR="006657E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As an employer you are also responsible for:</w:t>
      </w:r>
    </w:p>
    <w:p w:rsidR="00EC7CE0" w:rsidRPr="00FC033C" w:rsidRDefault="00EC7CE0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• meeting legal requirements (such as employment conditions and occupational health and safety);</w:t>
      </w:r>
    </w:p>
    <w:p w:rsidR="006657E5" w:rsidRPr="00FC033C" w:rsidRDefault="006657E5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• providing appropriate supervision and support for the apprentice or trainee;</w:t>
      </w:r>
      <w:r w:rsidR="006657E5" w:rsidRPr="00FC033C">
        <w:rPr>
          <w:rFonts w:ascii="Open Sans" w:hAnsi="Open Sans"/>
          <w:sz w:val="24"/>
          <w:szCs w:val="24"/>
        </w:rPr>
        <w:t xml:space="preserve"> and </w:t>
      </w:r>
    </w:p>
    <w:p w:rsidR="006657E5" w:rsidRPr="00FC033C" w:rsidRDefault="006657E5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• lodging the required training documentation.</w:t>
      </w:r>
    </w:p>
    <w:p w:rsidR="00CE5103" w:rsidRDefault="00CE5103" w:rsidP="00392278"/>
    <w:p w:rsidR="00392278" w:rsidRDefault="00392278" w:rsidP="00392278"/>
    <w:p w:rsidR="00EC7CE0" w:rsidRPr="00EF4F55" w:rsidRDefault="00EC7CE0" w:rsidP="00392278"/>
    <w:p w:rsidR="00EF4F55" w:rsidRPr="00392278" w:rsidRDefault="00EF4F55" w:rsidP="00392278">
      <w:pPr>
        <w:pStyle w:val="Heading3"/>
      </w:pPr>
      <w:r w:rsidRPr="00392278">
        <w:lastRenderedPageBreak/>
        <w:t>Can new employees be paid as trainees while they’re learning on-the-job or during their probation period?</w:t>
      </w:r>
    </w:p>
    <w:p w:rsidR="00EF4F55" w:rsidRPr="00EC7CE0" w:rsidRDefault="00EF4F55" w:rsidP="00392278">
      <w:pPr>
        <w:rPr>
          <w:sz w:val="12"/>
          <w:szCs w:val="12"/>
        </w:rPr>
      </w:pPr>
    </w:p>
    <w:p w:rsidR="00EF4F55" w:rsidRPr="00FC033C" w:rsidRDefault="00CE5103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 xml:space="preserve">New employees </w:t>
      </w:r>
      <w:r w:rsidR="00EF4F55" w:rsidRPr="00FC033C">
        <w:rPr>
          <w:rFonts w:ascii="Open Sans" w:hAnsi="Open Sans"/>
          <w:sz w:val="24"/>
          <w:szCs w:val="24"/>
        </w:rPr>
        <w:t>can only be paid as a trainee if they are doing a registered traineeship that is recognised in the state or territory where they are working. They cannot be paid as a trainee just because they are new, learning on the job or on probation.</w:t>
      </w:r>
      <w:r w:rsidR="00642A97" w:rsidRPr="00FC033C">
        <w:rPr>
          <w:rFonts w:ascii="Open Sans" w:hAnsi="Open Sans"/>
          <w:sz w:val="24"/>
          <w:szCs w:val="24"/>
        </w:rPr>
        <w:t xml:space="preserve"> Most awards will provide for a junior rate of pay allowing the employer to pay wages at a percentage of the adult rate depending on the employee’s age. This is different to a trainee or apprenticeship wage. For more information about ju</w:t>
      </w:r>
      <w:r w:rsidR="007167A6" w:rsidRPr="00FC033C">
        <w:rPr>
          <w:rFonts w:ascii="Open Sans" w:hAnsi="Open Sans"/>
          <w:sz w:val="24"/>
          <w:szCs w:val="24"/>
        </w:rPr>
        <w:t xml:space="preserve">nior wages see the </w:t>
      </w:r>
      <w:hyperlink r:id="rId6" w:anchor="Determining-pay-rates-and-classifications" w:history="1">
        <w:r w:rsidR="007167A6" w:rsidRPr="00FC033C">
          <w:rPr>
            <w:rStyle w:val="Hyperlink"/>
            <w:rFonts w:ascii="Open Sans" w:hAnsi="Open Sans"/>
            <w:sz w:val="24"/>
            <w:szCs w:val="24"/>
          </w:rPr>
          <w:t>Awards, Agreements, and Entitlements section</w:t>
        </w:r>
      </w:hyperlink>
      <w:r w:rsidR="007167A6" w:rsidRPr="00FC033C">
        <w:rPr>
          <w:rFonts w:ascii="Open Sans" w:hAnsi="Open Sans"/>
          <w:sz w:val="24"/>
          <w:szCs w:val="24"/>
        </w:rPr>
        <w:t xml:space="preserve"> on the People in Agriculture website. </w:t>
      </w:r>
      <w:r w:rsidR="00642A97" w:rsidRPr="00FC033C">
        <w:rPr>
          <w:rFonts w:ascii="Open Sans" w:hAnsi="Open Sans"/>
          <w:sz w:val="24"/>
          <w:szCs w:val="24"/>
        </w:rPr>
        <w:t xml:space="preserve"> </w:t>
      </w:r>
    </w:p>
    <w:p w:rsidR="00EF4F55" w:rsidRPr="00EF4F55" w:rsidRDefault="00EF4F55" w:rsidP="00392278">
      <w:pPr>
        <w:pStyle w:val="Heading2"/>
      </w:pPr>
    </w:p>
    <w:p w:rsidR="00EF4F55" w:rsidRPr="00EF4F55" w:rsidRDefault="00EF4F55" w:rsidP="00392278">
      <w:pPr>
        <w:pStyle w:val="Heading2"/>
      </w:pPr>
      <w:r w:rsidRPr="00EF4F55">
        <w:t>How long does an apprenticeship usually take?</w:t>
      </w:r>
    </w:p>
    <w:p w:rsidR="00EF4F55" w:rsidRPr="00EC7CE0" w:rsidRDefault="00EF4F55" w:rsidP="00392278">
      <w:pPr>
        <w:rPr>
          <w:sz w:val="12"/>
          <w:szCs w:val="12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Apprenticeships usually take 3 to 4 years full-time.</w:t>
      </w:r>
    </w:p>
    <w:p w:rsidR="00EF4F55" w:rsidRPr="00EF4F55" w:rsidRDefault="00EF4F55" w:rsidP="00392278"/>
    <w:p w:rsidR="00EF4F55" w:rsidRPr="00EF4F55" w:rsidRDefault="00EF4F55" w:rsidP="00392278">
      <w:pPr>
        <w:pStyle w:val="Heading2"/>
      </w:pPr>
      <w:r w:rsidRPr="00EF4F55">
        <w:t>Starting an apprenticeship or</w:t>
      </w:r>
      <w:r>
        <w:t xml:space="preserve"> </w:t>
      </w:r>
      <w:r w:rsidR="00A52A3D">
        <w:t>t</w:t>
      </w:r>
      <w:r w:rsidRPr="00EF4F55">
        <w:t>raineeship</w:t>
      </w:r>
    </w:p>
    <w:p w:rsidR="00EF4F55" w:rsidRPr="00EC7CE0" w:rsidRDefault="00EF4F55" w:rsidP="00392278">
      <w:pPr>
        <w:rPr>
          <w:sz w:val="12"/>
          <w:szCs w:val="12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Before someone can start an apprenticeship or traineeship, the employer and employee need to register with the state or territory training authority. This is called ‘signing up’.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i/>
          <w:sz w:val="24"/>
          <w:szCs w:val="24"/>
        </w:rPr>
      </w:pPr>
      <w:r w:rsidRPr="00FC033C">
        <w:rPr>
          <w:rFonts w:ascii="Open Sans" w:hAnsi="Open Sans"/>
          <w:b/>
          <w:sz w:val="24"/>
          <w:szCs w:val="24"/>
        </w:rPr>
        <w:t>Step 1:</w:t>
      </w:r>
      <w:r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i/>
          <w:sz w:val="24"/>
          <w:szCs w:val="24"/>
        </w:rPr>
        <w:t>Contact an Australian Apprenticeships Centre</w:t>
      </w:r>
      <w:r w:rsidR="00F87A16" w:rsidRPr="00FC033C">
        <w:rPr>
          <w:rFonts w:ascii="Open Sans" w:hAnsi="Open Sans"/>
          <w:i/>
          <w:sz w:val="24"/>
          <w:szCs w:val="24"/>
        </w:rPr>
        <w:t xml:space="preserve"> (AAC)</w:t>
      </w:r>
    </w:p>
    <w:p w:rsidR="000970CA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 xml:space="preserve">To find </w:t>
      </w:r>
      <w:proofErr w:type="gramStart"/>
      <w:r w:rsidR="00F87A16" w:rsidRPr="00FC033C">
        <w:rPr>
          <w:rFonts w:ascii="Open Sans" w:hAnsi="Open Sans"/>
          <w:sz w:val="24"/>
          <w:szCs w:val="24"/>
        </w:rPr>
        <w:t>your</w:t>
      </w:r>
      <w:proofErr w:type="gramEnd"/>
      <w:r w:rsidRPr="00FC033C">
        <w:rPr>
          <w:rFonts w:ascii="Open Sans" w:hAnsi="Open Sans"/>
          <w:sz w:val="24"/>
          <w:szCs w:val="24"/>
        </w:rPr>
        <w:t xml:space="preserve"> nearest </w:t>
      </w:r>
      <w:r w:rsidR="00F87A16" w:rsidRPr="00FC033C">
        <w:rPr>
          <w:rFonts w:ascii="Open Sans" w:hAnsi="Open Sans"/>
          <w:sz w:val="24"/>
          <w:szCs w:val="24"/>
        </w:rPr>
        <w:t>AAC</w:t>
      </w:r>
      <w:r w:rsidRPr="00FC033C">
        <w:rPr>
          <w:rFonts w:ascii="Open Sans" w:hAnsi="Open Sans"/>
          <w:sz w:val="24"/>
          <w:szCs w:val="24"/>
        </w:rPr>
        <w:t xml:space="preserve">, go to www.australianapprenticeships.gov.au or call 13 38 73. </w:t>
      </w:r>
    </w:p>
    <w:p w:rsidR="00EC7CE0" w:rsidRPr="00FC033C" w:rsidRDefault="00EC7CE0" w:rsidP="00392278">
      <w:pPr>
        <w:rPr>
          <w:rFonts w:ascii="Open Sans" w:hAnsi="Open Sans"/>
          <w:sz w:val="12"/>
          <w:szCs w:val="12"/>
        </w:rPr>
      </w:pPr>
    </w:p>
    <w:p w:rsidR="000970CA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These centres advise on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apprenticeships and traineeships and can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 xml:space="preserve">help </w:t>
      </w:r>
      <w:r w:rsidR="00F87A16" w:rsidRPr="00FC033C">
        <w:rPr>
          <w:rFonts w:ascii="Open Sans" w:hAnsi="Open Sans"/>
          <w:sz w:val="24"/>
          <w:szCs w:val="24"/>
        </w:rPr>
        <w:t xml:space="preserve">you </w:t>
      </w:r>
      <w:r w:rsidRPr="00FC033C">
        <w:rPr>
          <w:rFonts w:ascii="Open Sans" w:hAnsi="Open Sans"/>
          <w:sz w:val="24"/>
          <w:szCs w:val="24"/>
        </w:rPr>
        <w:t>choose the right training.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They can give you information about the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paperwork you need to fill in and the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supervision, facilities and support you’ll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 xml:space="preserve">need to give your </w:t>
      </w:r>
      <w:r w:rsidR="000970CA" w:rsidRPr="00FC033C">
        <w:rPr>
          <w:rFonts w:ascii="Open Sans" w:hAnsi="Open Sans"/>
          <w:sz w:val="24"/>
          <w:szCs w:val="24"/>
        </w:rPr>
        <w:t>a</w:t>
      </w:r>
      <w:r w:rsidRPr="00FC033C">
        <w:rPr>
          <w:rFonts w:ascii="Open Sans" w:hAnsi="Open Sans"/>
          <w:sz w:val="24"/>
          <w:szCs w:val="24"/>
        </w:rPr>
        <w:t>pprentice or trainee.</w:t>
      </w:r>
    </w:p>
    <w:p w:rsidR="00EC7CE0" w:rsidRPr="00FC033C" w:rsidRDefault="00EC7CE0" w:rsidP="00392278">
      <w:pPr>
        <w:rPr>
          <w:rFonts w:ascii="Open Sans" w:hAnsi="Open Sans"/>
          <w:sz w:val="12"/>
          <w:szCs w:val="12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They also look after Australian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Government incentive payments.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i/>
          <w:sz w:val="24"/>
          <w:szCs w:val="24"/>
        </w:rPr>
      </w:pPr>
      <w:r w:rsidRPr="00FC033C">
        <w:rPr>
          <w:rFonts w:ascii="Open Sans" w:hAnsi="Open Sans"/>
          <w:b/>
          <w:sz w:val="24"/>
          <w:szCs w:val="24"/>
        </w:rPr>
        <w:t>Step 2:</w:t>
      </w:r>
      <w:r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i/>
          <w:sz w:val="24"/>
          <w:szCs w:val="24"/>
        </w:rPr>
        <w:t>Contact a Registered Training</w:t>
      </w:r>
      <w:r w:rsidR="000970CA" w:rsidRPr="00FC033C">
        <w:rPr>
          <w:rFonts w:ascii="Open Sans" w:hAnsi="Open Sans"/>
          <w:i/>
          <w:sz w:val="24"/>
          <w:szCs w:val="24"/>
        </w:rPr>
        <w:t xml:space="preserve"> </w:t>
      </w:r>
      <w:r w:rsidRPr="00FC033C">
        <w:rPr>
          <w:rFonts w:ascii="Open Sans" w:hAnsi="Open Sans"/>
          <w:i/>
          <w:sz w:val="24"/>
          <w:szCs w:val="24"/>
        </w:rPr>
        <w:t>Organisation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Apprentices and trainees need to be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enrolled for training through a Registered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Training Organisation (RTO). They can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assess apprentice and trainees’</w:t>
      </w:r>
      <w:r w:rsidR="00EC7CE0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skills, and help work out a training plan.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</w:p>
    <w:p w:rsidR="00EC7CE0" w:rsidRPr="00FC033C" w:rsidRDefault="00EC7CE0" w:rsidP="00392278">
      <w:pPr>
        <w:rPr>
          <w:rFonts w:ascii="Open Sans" w:hAnsi="Open Sans"/>
          <w:sz w:val="24"/>
          <w:szCs w:val="24"/>
        </w:rPr>
      </w:pP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b/>
          <w:sz w:val="24"/>
          <w:szCs w:val="24"/>
        </w:rPr>
        <w:t>Step 3:</w:t>
      </w:r>
      <w:r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i/>
          <w:sz w:val="24"/>
          <w:szCs w:val="24"/>
        </w:rPr>
        <w:t>Fill in the paperwork</w:t>
      </w:r>
    </w:p>
    <w:p w:rsidR="00EF4F55" w:rsidRPr="00FC033C" w:rsidRDefault="00EF4F55" w:rsidP="00392278">
      <w:pPr>
        <w:rPr>
          <w:rFonts w:ascii="Open Sans" w:hAnsi="Open Sans"/>
          <w:sz w:val="24"/>
          <w:szCs w:val="24"/>
        </w:rPr>
      </w:pPr>
      <w:r w:rsidRPr="00FC033C">
        <w:rPr>
          <w:rFonts w:ascii="Open Sans" w:hAnsi="Open Sans"/>
          <w:sz w:val="24"/>
          <w:szCs w:val="24"/>
        </w:rPr>
        <w:t>The Australian Apprenticeships Centre will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help you fill in and lodge all the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paperwork, including the training</w:t>
      </w:r>
      <w:r w:rsidR="000970CA" w:rsidRPr="00FC033C">
        <w:rPr>
          <w:rFonts w:ascii="Open Sans" w:hAnsi="Open Sans"/>
          <w:sz w:val="24"/>
          <w:szCs w:val="24"/>
        </w:rPr>
        <w:t xml:space="preserve"> </w:t>
      </w:r>
      <w:r w:rsidRPr="00FC033C">
        <w:rPr>
          <w:rFonts w:ascii="Open Sans" w:hAnsi="Open Sans"/>
          <w:sz w:val="24"/>
          <w:szCs w:val="24"/>
        </w:rPr>
        <w:t>contract.</w:t>
      </w:r>
    </w:p>
    <w:p w:rsidR="000970CA" w:rsidRDefault="000970CA" w:rsidP="00392278"/>
    <w:p w:rsidR="00357CF1" w:rsidRDefault="00357CF1" w:rsidP="00392278">
      <w:bookmarkStart w:id="0" w:name="_GoBack"/>
      <w:bookmarkEnd w:id="0"/>
    </w:p>
    <w:p w:rsidR="000970CA" w:rsidRDefault="000970CA" w:rsidP="00392278">
      <w:pPr>
        <w:pStyle w:val="Heading1"/>
      </w:pPr>
      <w:r>
        <w:lastRenderedPageBreak/>
        <w:t>Apprenticeship FAQs</w:t>
      </w:r>
    </w:p>
    <w:p w:rsidR="007C6169" w:rsidRDefault="007C6169" w:rsidP="00392278">
      <w:pPr>
        <w:pStyle w:val="Heading3"/>
      </w:pPr>
    </w:p>
    <w:p w:rsidR="00EF4F55" w:rsidRPr="000970CA" w:rsidRDefault="00EF4F55" w:rsidP="00392278">
      <w:pPr>
        <w:pStyle w:val="Heading3"/>
      </w:pPr>
      <w:r w:rsidRPr="000970CA">
        <w:t>Can an existing employee start an apprenticeship or</w:t>
      </w:r>
      <w:r w:rsidR="000970CA" w:rsidRPr="000970CA">
        <w:t xml:space="preserve"> </w:t>
      </w:r>
      <w:r w:rsidRPr="000970CA">
        <w:t>traineeship with their current employer?</w:t>
      </w:r>
    </w:p>
    <w:p w:rsidR="00EF4F55" w:rsidRPr="0003533E" w:rsidRDefault="00EF4F55" w:rsidP="00392278"/>
    <w:p w:rsidR="00EF4F55" w:rsidRPr="00CB0882" w:rsidRDefault="00EF4F55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Yes, provided there is no pay reduction. You will still need to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register the apprenticeship or traineeship with your state or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 xml:space="preserve">territory training authority. </w:t>
      </w:r>
    </w:p>
    <w:p w:rsidR="007C6169" w:rsidRPr="00CB0882" w:rsidRDefault="007C6169" w:rsidP="00392278">
      <w:pPr>
        <w:rPr>
          <w:rFonts w:ascii="Open Sans" w:hAnsi="Open Sans"/>
          <w:sz w:val="24"/>
          <w:szCs w:val="24"/>
        </w:rPr>
      </w:pPr>
    </w:p>
    <w:p w:rsidR="00EF4F55" w:rsidRPr="00EF4F55" w:rsidRDefault="00EF4F55" w:rsidP="00392278">
      <w:pPr>
        <w:pStyle w:val="Heading3"/>
      </w:pPr>
      <w:r w:rsidRPr="00EF4F55">
        <w:t>What pay rate does an employee get after they</w:t>
      </w:r>
      <w:r w:rsidR="000970CA">
        <w:t xml:space="preserve"> </w:t>
      </w:r>
      <w:r w:rsidRPr="00EF4F55">
        <w:t>finish their apprenticeship or traineeship?</w:t>
      </w:r>
    </w:p>
    <w:p w:rsidR="00EF4F55" w:rsidRPr="0003533E" w:rsidRDefault="00EF4F55" w:rsidP="00392278"/>
    <w:p w:rsidR="00EF4F55" w:rsidRPr="00CB0882" w:rsidRDefault="00EF4F55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They are entitled to the rate for their classification in their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modern award. This is based on their age, qualifications and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skills.</w:t>
      </w:r>
    </w:p>
    <w:p w:rsidR="007C6169" w:rsidRPr="00F114F4" w:rsidRDefault="007C6169" w:rsidP="00392278"/>
    <w:p w:rsidR="00EF4F55" w:rsidRPr="00EF4F55" w:rsidRDefault="00EF4F55" w:rsidP="00392278">
      <w:pPr>
        <w:pStyle w:val="Heading3"/>
      </w:pPr>
      <w:r w:rsidRPr="00EF4F55">
        <w:t>Are apprentices and trainees entitled to paid sick</w:t>
      </w:r>
      <w:r w:rsidR="000970CA">
        <w:t xml:space="preserve"> </w:t>
      </w:r>
      <w:r w:rsidRPr="00EF4F55">
        <w:t>leave and annual leave?</w:t>
      </w:r>
    </w:p>
    <w:p w:rsidR="00EF4F55" w:rsidRPr="0003533E" w:rsidRDefault="00EF4F55" w:rsidP="00392278"/>
    <w:p w:rsidR="00EF4F55" w:rsidRPr="00CB0882" w:rsidRDefault="00EF4F55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They are entitled to personal (sick) leave and annual leave under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 xml:space="preserve">the National Employment Standards the same as other </w:t>
      </w:r>
      <w:r w:rsidR="000970CA" w:rsidRPr="00CB0882">
        <w:rPr>
          <w:rFonts w:ascii="Open Sans" w:hAnsi="Open Sans"/>
          <w:sz w:val="24"/>
          <w:szCs w:val="24"/>
        </w:rPr>
        <w:t>e</w:t>
      </w:r>
      <w:r w:rsidRPr="00CB0882">
        <w:rPr>
          <w:rFonts w:ascii="Open Sans" w:hAnsi="Open Sans"/>
          <w:sz w:val="24"/>
          <w:szCs w:val="24"/>
        </w:rPr>
        <w:t>mployees.</w:t>
      </w:r>
    </w:p>
    <w:p w:rsidR="000970CA" w:rsidRPr="00CB0882" w:rsidRDefault="000970CA" w:rsidP="00392278">
      <w:pPr>
        <w:rPr>
          <w:rFonts w:ascii="Open Sans" w:hAnsi="Open Sans"/>
          <w:sz w:val="24"/>
          <w:szCs w:val="24"/>
        </w:rPr>
      </w:pPr>
    </w:p>
    <w:p w:rsidR="00EF4F55" w:rsidRPr="00CB0882" w:rsidRDefault="00EF4F55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Some school-based trainees get an extra loading instead of paid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annual leave, personal leave and public holidays.</w:t>
      </w:r>
    </w:p>
    <w:p w:rsidR="007C6169" w:rsidRPr="00F114F4" w:rsidRDefault="007C6169" w:rsidP="00392278"/>
    <w:p w:rsidR="00EF4F55" w:rsidRPr="00EF4F55" w:rsidRDefault="00EF4F55" w:rsidP="00392278">
      <w:pPr>
        <w:pStyle w:val="Heading3"/>
      </w:pPr>
      <w:r w:rsidRPr="00EF4F55">
        <w:t>Do apprentices and trainees get penalty rates and</w:t>
      </w:r>
      <w:r w:rsidR="000970CA">
        <w:t xml:space="preserve"> </w:t>
      </w:r>
      <w:r w:rsidRPr="00EF4F55">
        <w:t>overtime?</w:t>
      </w:r>
    </w:p>
    <w:p w:rsidR="00EF4F55" w:rsidRPr="00CB0882" w:rsidRDefault="00EF4F55" w:rsidP="00392278">
      <w:pPr>
        <w:rPr>
          <w:rFonts w:ascii="Open Sans" w:hAnsi="Open Sans"/>
          <w:sz w:val="24"/>
          <w:szCs w:val="24"/>
        </w:rPr>
      </w:pPr>
    </w:p>
    <w:p w:rsidR="00A52A3D" w:rsidRPr="00CB0882" w:rsidRDefault="000970CA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They’</w:t>
      </w:r>
      <w:r w:rsidR="00EF4F55" w:rsidRPr="00CB0882">
        <w:rPr>
          <w:rFonts w:ascii="Open Sans" w:hAnsi="Open Sans"/>
          <w:sz w:val="24"/>
          <w:szCs w:val="24"/>
        </w:rPr>
        <w:t xml:space="preserve">re entitled to the same conditions </w:t>
      </w:r>
      <w:r w:rsidR="0003533E" w:rsidRPr="00CB0882">
        <w:rPr>
          <w:rFonts w:ascii="Open Sans" w:hAnsi="Open Sans"/>
          <w:sz w:val="24"/>
          <w:szCs w:val="24"/>
        </w:rPr>
        <w:t>a</w:t>
      </w:r>
      <w:r w:rsidR="00EF4F55" w:rsidRPr="00CB0882">
        <w:rPr>
          <w:rFonts w:ascii="Open Sans" w:hAnsi="Open Sans"/>
          <w:sz w:val="24"/>
          <w:szCs w:val="24"/>
        </w:rPr>
        <w:t>s other employees,</w:t>
      </w:r>
      <w:r w:rsidRPr="00CB0882">
        <w:rPr>
          <w:rFonts w:ascii="Open Sans" w:hAnsi="Open Sans"/>
          <w:sz w:val="24"/>
          <w:szCs w:val="24"/>
        </w:rPr>
        <w:t xml:space="preserve"> </w:t>
      </w:r>
      <w:r w:rsidR="00EF4F55" w:rsidRPr="00CB0882">
        <w:rPr>
          <w:rFonts w:ascii="Open Sans" w:hAnsi="Open Sans"/>
          <w:sz w:val="24"/>
          <w:szCs w:val="24"/>
        </w:rPr>
        <w:t>including penalty rates, overtimes rates, allowances and breaks.</w:t>
      </w:r>
    </w:p>
    <w:p w:rsidR="00A52A3D" w:rsidRPr="00F114F4" w:rsidRDefault="00A52A3D" w:rsidP="00392278"/>
    <w:p w:rsidR="00EF4F55" w:rsidRPr="00EF4F55" w:rsidRDefault="00EF4F55" w:rsidP="00392278">
      <w:pPr>
        <w:pStyle w:val="Heading3"/>
      </w:pPr>
      <w:r w:rsidRPr="00EF4F55">
        <w:t>Do apprentices and trainees get paid while they are</w:t>
      </w:r>
      <w:r w:rsidR="000970CA">
        <w:t xml:space="preserve"> </w:t>
      </w:r>
      <w:r w:rsidRPr="00EF4F55">
        <w:t>at training?</w:t>
      </w:r>
    </w:p>
    <w:p w:rsidR="00EF4F55" w:rsidRPr="0003533E" w:rsidRDefault="00EF4F55" w:rsidP="00392278"/>
    <w:p w:rsidR="00EF4F55" w:rsidRPr="00CB0882" w:rsidRDefault="00EF4F55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Full and part time trainees must be paid for any time spent doing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training. School-based trainees don’t get paid for training – they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get an hourly rate for all hours they work on the job.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Whilst there are guidelines for payment, the reality is that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farmers and employees usually negotiate this and make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arrangements that suit their circumstances.</w:t>
      </w:r>
    </w:p>
    <w:p w:rsidR="00EF4F55" w:rsidRDefault="00EF4F55" w:rsidP="00392278"/>
    <w:p w:rsidR="00392278" w:rsidRDefault="00392278" w:rsidP="00392278"/>
    <w:p w:rsidR="00392278" w:rsidRDefault="00392278" w:rsidP="00392278"/>
    <w:p w:rsidR="00392278" w:rsidRDefault="00392278" w:rsidP="00392278"/>
    <w:p w:rsidR="00392278" w:rsidRDefault="00392278" w:rsidP="00392278"/>
    <w:p w:rsidR="00392278" w:rsidRDefault="00392278" w:rsidP="00392278"/>
    <w:p w:rsidR="00EF4F55" w:rsidRPr="00EF4F55" w:rsidRDefault="00EF4F55" w:rsidP="00392278">
      <w:pPr>
        <w:pStyle w:val="Heading3"/>
      </w:pPr>
      <w:r w:rsidRPr="00EF4F55">
        <w:lastRenderedPageBreak/>
        <w:t>Who pays for the training?</w:t>
      </w:r>
    </w:p>
    <w:p w:rsidR="00EF4F55" w:rsidRPr="0003533E" w:rsidRDefault="00EF4F55" w:rsidP="00392278"/>
    <w:p w:rsidR="00EF4F55" w:rsidRPr="00CB0882" w:rsidRDefault="00EF4F55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State and territory training authorities decide who pays for</w:t>
      </w:r>
      <w:r w:rsidR="00807B3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training. Some modern awards require the employer to cover the</w:t>
      </w:r>
      <w:r w:rsidR="00807B3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cost of training.</w:t>
      </w:r>
    </w:p>
    <w:p w:rsidR="00EF4F55" w:rsidRPr="00CB0882" w:rsidRDefault="00EF4F55" w:rsidP="00392278">
      <w:pPr>
        <w:rPr>
          <w:rFonts w:ascii="Open Sans" w:hAnsi="Open Sans"/>
          <w:sz w:val="24"/>
          <w:szCs w:val="24"/>
        </w:rPr>
      </w:pPr>
    </w:p>
    <w:p w:rsidR="00EF4F55" w:rsidRPr="00CB0882" w:rsidRDefault="00EF4F55" w:rsidP="00392278">
      <w:pPr>
        <w:pStyle w:val="NoSpacing"/>
        <w:rPr>
          <w:rStyle w:val="Hyperlink"/>
          <w:rFonts w:ascii="Open Sans" w:hAnsi="Open Sans"/>
          <w:color w:val="1A89F9" w:themeColor="hyperlink" w:themeTint="BF"/>
          <w:sz w:val="24"/>
          <w:szCs w:val="24"/>
        </w:rPr>
      </w:pPr>
      <w:r w:rsidRPr="00CB0882">
        <w:rPr>
          <w:rFonts w:ascii="Open Sans" w:hAnsi="Open Sans"/>
          <w:sz w:val="24"/>
          <w:szCs w:val="24"/>
        </w:rPr>
        <w:t>Often the employer will pay for all or part of the training, even if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they don’t have to. Sometimes the government covers the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>training costs. For more information contact your state or</w:t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  <w:r w:rsidRPr="00CB0882">
        <w:rPr>
          <w:rFonts w:ascii="Open Sans" w:hAnsi="Open Sans"/>
          <w:sz w:val="24"/>
          <w:szCs w:val="24"/>
        </w:rPr>
        <w:t xml:space="preserve">territory training authority - visit </w:t>
      </w:r>
      <w:r w:rsidR="000970CA" w:rsidRPr="00CB0882">
        <w:rPr>
          <w:rFonts w:ascii="Open Sans" w:hAnsi="Open Sans"/>
          <w:sz w:val="24"/>
          <w:szCs w:val="24"/>
        </w:rPr>
        <w:fldChar w:fldCharType="begin"/>
      </w:r>
      <w:r w:rsidR="000970CA" w:rsidRPr="00CB0882">
        <w:rPr>
          <w:rFonts w:ascii="Open Sans" w:hAnsi="Open Sans"/>
          <w:sz w:val="24"/>
          <w:szCs w:val="24"/>
        </w:rPr>
        <w:instrText xml:space="preserve"> HYPERLINK "http://www.fairwork.gov.au/how-we-will-help/helping-the-community/campaigns/apprentice-campaigns/" </w:instrText>
      </w:r>
      <w:r w:rsidR="000970CA" w:rsidRPr="00CB0882">
        <w:rPr>
          <w:rFonts w:ascii="Open Sans" w:hAnsi="Open Sans"/>
          <w:sz w:val="24"/>
          <w:szCs w:val="24"/>
        </w:rPr>
        <w:fldChar w:fldCharType="separate"/>
      </w:r>
      <w:r w:rsidRPr="00CB0882">
        <w:rPr>
          <w:rStyle w:val="Hyperlink"/>
          <w:rFonts w:ascii="Open Sans" w:hAnsi="Open Sans"/>
          <w:color w:val="1A89F9" w:themeColor="hyperlink" w:themeTint="BF"/>
          <w:sz w:val="24"/>
          <w:szCs w:val="24"/>
        </w:rPr>
        <w:t>www.fairwork.gov.au/how-we</w:t>
      </w:r>
      <w:r w:rsidR="000970CA" w:rsidRPr="00CB0882">
        <w:rPr>
          <w:rStyle w:val="Hyperlink"/>
          <w:rFonts w:ascii="Open Sans" w:hAnsi="Open Sans"/>
          <w:color w:val="1A89F9" w:themeColor="hyperlink" w:themeTint="BF"/>
          <w:sz w:val="24"/>
          <w:szCs w:val="24"/>
        </w:rPr>
        <w:t>-</w:t>
      </w:r>
      <w:r w:rsidRPr="00CB0882">
        <w:rPr>
          <w:rStyle w:val="Hyperlink"/>
          <w:rFonts w:ascii="Open Sans" w:hAnsi="Open Sans"/>
          <w:color w:val="1A89F9" w:themeColor="hyperlink" w:themeTint="BF"/>
          <w:sz w:val="24"/>
          <w:szCs w:val="24"/>
        </w:rPr>
        <w:t>will-help/helping-the-community/campaigns/apprentice</w:t>
      </w:r>
      <w:r w:rsidR="000970CA" w:rsidRPr="00CB0882">
        <w:rPr>
          <w:rStyle w:val="Hyperlink"/>
          <w:rFonts w:ascii="Open Sans" w:hAnsi="Open Sans"/>
          <w:color w:val="1A89F9" w:themeColor="hyperlink" w:themeTint="BF"/>
          <w:sz w:val="24"/>
          <w:szCs w:val="24"/>
        </w:rPr>
        <w:t>-</w:t>
      </w:r>
      <w:r w:rsidRPr="00CB0882">
        <w:rPr>
          <w:rStyle w:val="Hyperlink"/>
          <w:rFonts w:ascii="Open Sans" w:hAnsi="Open Sans"/>
          <w:color w:val="1A89F9" w:themeColor="hyperlink" w:themeTint="BF"/>
          <w:sz w:val="24"/>
          <w:szCs w:val="24"/>
        </w:rPr>
        <w:t>campaigns/</w:t>
      </w:r>
    </w:p>
    <w:p w:rsidR="00EF4F55" w:rsidRPr="00CB0882" w:rsidRDefault="00EF4F55" w:rsidP="00392278">
      <w:pPr>
        <w:pStyle w:val="NoSpacing"/>
        <w:rPr>
          <w:rFonts w:ascii="Open Sans" w:hAnsi="Open Sans"/>
          <w:sz w:val="24"/>
          <w:szCs w:val="24"/>
        </w:rPr>
      </w:pPr>
      <w:r w:rsidRPr="00CB0882">
        <w:rPr>
          <w:rStyle w:val="Hyperlink"/>
          <w:rFonts w:ascii="Open Sans" w:hAnsi="Open Sans"/>
          <w:color w:val="1A89F9" w:themeColor="hyperlink" w:themeTint="BF"/>
          <w:sz w:val="24"/>
          <w:szCs w:val="24"/>
        </w:rPr>
        <w:t>national-apprentice-campaign</w:t>
      </w:r>
      <w:r w:rsidR="000970CA" w:rsidRPr="00CB0882">
        <w:rPr>
          <w:rFonts w:ascii="Open Sans" w:hAnsi="Open Sans"/>
          <w:sz w:val="24"/>
          <w:szCs w:val="24"/>
        </w:rPr>
        <w:fldChar w:fldCharType="end"/>
      </w:r>
      <w:r w:rsidR="000970CA" w:rsidRPr="00CB0882">
        <w:rPr>
          <w:rFonts w:ascii="Open Sans" w:hAnsi="Open Sans"/>
          <w:sz w:val="24"/>
          <w:szCs w:val="24"/>
        </w:rPr>
        <w:t xml:space="preserve"> </w:t>
      </w:r>
    </w:p>
    <w:sectPr w:rsidR="00EF4F55" w:rsidRPr="00CB0882" w:rsidSect="00E63A44">
      <w:headerReference w:type="default" r:id="rId7"/>
      <w:footerReference w:type="default" r:id="rId8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192" w:rsidRDefault="00477192" w:rsidP="00392278">
      <w:r>
        <w:separator/>
      </w:r>
    </w:p>
  </w:endnote>
  <w:endnote w:type="continuationSeparator" w:id="0">
    <w:p w:rsidR="00477192" w:rsidRDefault="00477192" w:rsidP="0039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00BAE7-ADE6-4B7A-9CB0-F926A99C96F9}"/>
    <w:embedBold r:id="rId2" w:fontKey="{31DE4E94-9329-4B61-91F2-D3B0A54DBED5}"/>
    <w:embedItalic r:id="rId3" w:fontKey="{38D1DA15-466A-40B4-9EB7-8ABD02636DE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3F645AF4-5098-41E3-9E63-A76CE99F00D5}"/>
    <w:embedBold r:id="rId5" w:fontKey="{58ABE391-891A-4BB6-BAFB-E9DB29606A7F}"/>
    <w:embedItalic r:id="rId6" w:fontKey="{53EC5094-D7CE-4007-B200-20F3504FABD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B6C55C0-2113-4FF6-BD63-EA1B70E652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588" w:rsidRPr="00192588" w:rsidRDefault="00192588" w:rsidP="00357CF1">
    <w:pPr>
      <w:pStyle w:val="Footer"/>
      <w:ind w:left="-567"/>
      <w:jc w:val="cent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7CD944FB" wp14:editId="36384E77">
          <wp:simplePos x="0" y="0"/>
          <wp:positionH relativeFrom="column">
            <wp:posOffset>4046368</wp:posOffset>
          </wp:positionH>
          <wp:positionV relativeFrom="paragraph">
            <wp:posOffset>-486315</wp:posOffset>
          </wp:positionV>
          <wp:extent cx="2378301" cy="466954"/>
          <wp:effectExtent l="0" t="0" r="3175" b="9525"/>
          <wp:wrapNone/>
          <wp:docPr id="2" name="Picture 2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301" cy="466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05152446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357CF1" w:rsidRPr="00357CF1">
              <w:rPr>
                <w:sz w:val="22"/>
                <w:szCs w:val="22"/>
                <w:lang w:val="en-GB"/>
              </w:rPr>
              <w:t xml:space="preserve"> </w:t>
            </w:r>
            <w:r w:rsidR="00357CF1" w:rsidRPr="00392278">
              <w:rPr>
                <w:sz w:val="22"/>
                <w:szCs w:val="22"/>
                <w:lang w:val="en-GB"/>
              </w:rPr>
              <w:t>This document is a guide only and professional advice should be sought about your specific circumstances</w:t>
            </w:r>
            <w:r w:rsidR="00357CF1">
              <w:rPr>
                <w:sz w:val="22"/>
                <w:szCs w:val="22"/>
                <w:lang w:val="en-GB"/>
              </w:rPr>
              <w:t xml:space="preserve">     </w:t>
            </w:r>
          </w:sdtContent>
        </w:sdt>
      </w:sdtContent>
    </w:sdt>
  </w:p>
  <w:p w:rsidR="00E63A44" w:rsidRDefault="00357CF1" w:rsidP="00357CF1">
    <w:pPr>
      <w:pStyle w:val="Footer"/>
      <w:jc w:val="center"/>
    </w:pPr>
    <w:r w:rsidRPr="00357CF1">
      <w:rPr>
        <w:sz w:val="20"/>
        <w:szCs w:val="20"/>
      </w:rPr>
      <w:t xml:space="preserve">Page </w:t>
    </w:r>
    <w:r w:rsidRPr="00357CF1">
      <w:rPr>
        <w:sz w:val="20"/>
        <w:szCs w:val="20"/>
      </w:rPr>
      <w:fldChar w:fldCharType="begin"/>
    </w:r>
    <w:r w:rsidRPr="00357CF1">
      <w:rPr>
        <w:sz w:val="20"/>
        <w:szCs w:val="20"/>
      </w:rPr>
      <w:instrText xml:space="preserve"> PAGE </w:instrText>
    </w:r>
    <w:r w:rsidRPr="00357CF1"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 w:rsidRPr="00357CF1">
      <w:rPr>
        <w:sz w:val="20"/>
        <w:szCs w:val="20"/>
      </w:rPr>
      <w:fldChar w:fldCharType="end"/>
    </w:r>
    <w:r w:rsidRPr="00357CF1">
      <w:rPr>
        <w:sz w:val="20"/>
        <w:szCs w:val="20"/>
      </w:rPr>
      <w:t xml:space="preserve"> of </w:t>
    </w:r>
    <w:r w:rsidRPr="00357CF1">
      <w:rPr>
        <w:sz w:val="20"/>
        <w:szCs w:val="20"/>
      </w:rPr>
      <w:fldChar w:fldCharType="begin"/>
    </w:r>
    <w:r w:rsidRPr="00357CF1">
      <w:rPr>
        <w:sz w:val="20"/>
        <w:szCs w:val="20"/>
      </w:rPr>
      <w:instrText xml:space="preserve"> NUMPAGES  </w:instrText>
    </w:r>
    <w:r w:rsidRPr="00357CF1"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 w:rsidRPr="00357CF1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192" w:rsidRDefault="00477192" w:rsidP="00392278">
      <w:r>
        <w:separator/>
      </w:r>
    </w:p>
  </w:footnote>
  <w:footnote w:type="continuationSeparator" w:id="0">
    <w:p w:rsidR="00477192" w:rsidRDefault="00477192" w:rsidP="00392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B3A" w:rsidRDefault="00807B3A" w:rsidP="0039227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9C4D002" wp14:editId="6E6CAFBF">
          <wp:simplePos x="0" y="0"/>
          <wp:positionH relativeFrom="rightMargin">
            <wp:posOffset>276225</wp:posOffset>
          </wp:positionH>
          <wp:positionV relativeFrom="paragraph">
            <wp:posOffset>-363855</wp:posOffset>
          </wp:positionV>
          <wp:extent cx="266700" cy="119062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3533E"/>
    <w:rsid w:val="000970CA"/>
    <w:rsid w:val="001478FA"/>
    <w:rsid w:val="00154BC8"/>
    <w:rsid w:val="00192588"/>
    <w:rsid w:val="001C5E41"/>
    <w:rsid w:val="001D443D"/>
    <w:rsid w:val="002E7AE4"/>
    <w:rsid w:val="00357CF1"/>
    <w:rsid w:val="00392278"/>
    <w:rsid w:val="003B1902"/>
    <w:rsid w:val="00477192"/>
    <w:rsid w:val="004D3BE4"/>
    <w:rsid w:val="00535326"/>
    <w:rsid w:val="00642A97"/>
    <w:rsid w:val="006657E5"/>
    <w:rsid w:val="007167A6"/>
    <w:rsid w:val="00763188"/>
    <w:rsid w:val="007C6169"/>
    <w:rsid w:val="00807B3A"/>
    <w:rsid w:val="009D53FF"/>
    <w:rsid w:val="00A52A3D"/>
    <w:rsid w:val="00C16066"/>
    <w:rsid w:val="00CB0882"/>
    <w:rsid w:val="00CD1D25"/>
    <w:rsid w:val="00CE5103"/>
    <w:rsid w:val="00D2295D"/>
    <w:rsid w:val="00E63A44"/>
    <w:rsid w:val="00EC7CE0"/>
    <w:rsid w:val="00EF4F55"/>
    <w:rsid w:val="00F114F4"/>
    <w:rsid w:val="00F87A16"/>
    <w:rsid w:val="00FA2113"/>
    <w:rsid w:val="00FC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278"/>
    <w:pPr>
      <w:autoSpaceDE w:val="0"/>
      <w:autoSpaceDN w:val="0"/>
      <w:adjustRightInd w:val="0"/>
      <w:spacing w:after="0" w:line="240" w:lineRule="auto"/>
    </w:pPr>
    <w:rPr>
      <w:rFonts w:cs="Open Sans"/>
      <w:color w:val="231F20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278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2278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2278"/>
    <w:pPr>
      <w:outlineLvl w:val="2"/>
    </w:pPr>
    <w:rPr>
      <w:rFonts w:eastAsiaTheme="majorEastAsia"/>
      <w:b/>
      <w:color w:val="0177C6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392278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92278"/>
    <w:rPr>
      <w:rFonts w:eastAsiaTheme="majorEastAsia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392278"/>
    <w:rPr>
      <w:rFonts w:eastAsiaTheme="majorEastAsia" w:cs="Open Sans"/>
      <w:b/>
      <w:color w:val="0177C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eopleinag.com.au/general/employers/how-much-do-i-pay-someone/awards-agreements-and-entitlement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5583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23</cp:revision>
  <dcterms:created xsi:type="dcterms:W3CDTF">2016-04-28T05:09:00Z</dcterms:created>
  <dcterms:modified xsi:type="dcterms:W3CDTF">2016-08-02T01:52:00Z</dcterms:modified>
</cp:coreProperties>
</file>